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F" w:rsidRDefault="003A3B75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rPr>
          <w:b/>
          <w:bCs/>
        </w:rPr>
        <w:t>Załącznik nr 4 do zapytania ofertowego</w:t>
      </w: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3A3B75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(pieczęć nagłówkowa Wykonawcy)                                                   </w:t>
      </w: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8110DF">
      <w:pPr>
        <w:pStyle w:val="Standard"/>
        <w:jc w:val="both"/>
        <w:rPr>
          <w:rFonts w:hint="eastAsia"/>
        </w:rPr>
      </w:pPr>
    </w:p>
    <w:p w:rsidR="008110DF" w:rsidRDefault="003A3B75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o </w:t>
      </w:r>
      <w:r w:rsidR="001F7FA6">
        <w:rPr>
          <w:b/>
          <w:bCs/>
          <w:sz w:val="26"/>
          <w:szCs w:val="26"/>
        </w:rPr>
        <w:t>składnikach ceny</w:t>
      </w:r>
    </w:p>
    <w:p w:rsidR="008110DF" w:rsidRDefault="003A3B75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dotyczy zapytania ofertowego na:</w:t>
      </w:r>
    </w:p>
    <w:p w:rsidR="008110DF" w:rsidRDefault="003A3B75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Maszynę stolarską – </w:t>
      </w:r>
      <w:proofErr w:type="spellStart"/>
      <w:r>
        <w:rPr>
          <w:b/>
          <w:bCs/>
          <w:i/>
          <w:iCs/>
        </w:rPr>
        <w:t>okleini</w:t>
      </w:r>
      <w:r>
        <w:rPr>
          <w:b/>
          <w:bCs/>
          <w:i/>
          <w:iCs/>
        </w:rPr>
        <w:t>arkę</w:t>
      </w:r>
      <w:proofErr w:type="spellEnd"/>
    </w:p>
    <w:p w:rsidR="008110DF" w:rsidRDefault="008110DF">
      <w:pPr>
        <w:pStyle w:val="Standard"/>
        <w:jc w:val="center"/>
        <w:rPr>
          <w:rFonts w:hint="eastAsia"/>
          <w:b/>
          <w:bCs/>
          <w:i/>
          <w:iCs/>
        </w:rPr>
      </w:pPr>
    </w:p>
    <w:p w:rsidR="008110DF" w:rsidRDefault="008110DF">
      <w:pPr>
        <w:pStyle w:val="Standard"/>
        <w:jc w:val="both"/>
        <w:rPr>
          <w:rFonts w:hint="eastAsia"/>
          <w:b/>
          <w:bCs/>
          <w:i/>
          <w:iCs/>
        </w:rPr>
      </w:pPr>
    </w:p>
    <w:p w:rsidR="008110DF" w:rsidRDefault="008110DF">
      <w:pPr>
        <w:pStyle w:val="Standard"/>
        <w:jc w:val="both"/>
        <w:rPr>
          <w:rFonts w:hint="eastAsia"/>
          <w:b/>
          <w:bCs/>
          <w:i/>
          <w:iCs/>
        </w:rPr>
      </w:pPr>
    </w:p>
    <w:p w:rsidR="008110DF" w:rsidRDefault="008110DF">
      <w:pPr>
        <w:pStyle w:val="Standard"/>
        <w:jc w:val="both"/>
        <w:rPr>
          <w:rFonts w:hint="eastAsia"/>
          <w:b/>
          <w:bCs/>
          <w:i/>
          <w:iCs/>
        </w:rPr>
      </w:pPr>
    </w:p>
    <w:p w:rsidR="008110DF" w:rsidRDefault="008110DF">
      <w:pPr>
        <w:pStyle w:val="Standard"/>
        <w:jc w:val="both"/>
        <w:rPr>
          <w:rFonts w:hint="eastAsia"/>
          <w:b/>
          <w:bCs/>
          <w:i/>
          <w:iCs/>
        </w:rPr>
      </w:pPr>
    </w:p>
    <w:p w:rsidR="008110DF" w:rsidRDefault="003A3B75">
      <w:pPr>
        <w:pStyle w:val="Standard"/>
        <w:spacing w:line="360" w:lineRule="auto"/>
        <w:jc w:val="both"/>
        <w:rPr>
          <w:rFonts w:hint="eastAsia"/>
        </w:rPr>
      </w:pPr>
      <w:r>
        <w:tab/>
        <w:t xml:space="preserve">Niniejszym oświadczam, że złożona oferta uwzględnia ceny dotyczące </w:t>
      </w:r>
      <w:r>
        <w:rPr>
          <w:shd w:val="clear" w:color="auto" w:fill="FFFFFF"/>
        </w:rPr>
        <w:t>sprzedaż</w:t>
      </w:r>
      <w:r>
        <w:t>y</w:t>
      </w:r>
      <w:r>
        <w:rPr>
          <w:shd w:val="clear" w:color="auto" w:fill="FFFFFF"/>
        </w:rPr>
        <w:t>, dostaw</w:t>
      </w:r>
      <w:r>
        <w:t>y</w:t>
      </w:r>
      <w:r>
        <w:rPr>
          <w:shd w:val="clear" w:color="auto" w:fill="FFFFFF"/>
        </w:rPr>
        <w:t>, montaż</w:t>
      </w:r>
      <w:r>
        <w:t>u/</w:t>
      </w:r>
      <w:r>
        <w:rPr>
          <w:shd w:val="clear" w:color="auto" w:fill="FFFFFF"/>
        </w:rPr>
        <w:t>uruchomieni</w:t>
      </w:r>
      <w:r>
        <w:t>a</w:t>
      </w:r>
      <w:r>
        <w:rPr>
          <w:shd w:val="clear" w:color="auto" w:fill="FFFFFF"/>
        </w:rPr>
        <w:t xml:space="preserve"> fabryczne</w:t>
      </w:r>
      <w:r>
        <w:t>go</w:t>
      </w:r>
      <w:r>
        <w:rPr>
          <w:shd w:val="clear" w:color="auto" w:fill="FFFFFF"/>
        </w:rPr>
        <w:t xml:space="preserve"> </w:t>
      </w:r>
      <w:r>
        <w:t xml:space="preserve">przedmiotu zamówienia </w:t>
      </w:r>
      <w:r>
        <w:rPr>
          <w:shd w:val="clear" w:color="auto" w:fill="FFFFFF"/>
        </w:rPr>
        <w:t>oraz przeszkoleni</w:t>
      </w:r>
      <w:r>
        <w:t>a</w:t>
      </w:r>
      <w:r>
        <w:rPr>
          <w:shd w:val="clear" w:color="auto" w:fill="FFFFFF"/>
        </w:rPr>
        <w:t xml:space="preserve"> min. 2 pracowników </w:t>
      </w:r>
      <w:r>
        <w:rPr>
          <w:color w:val="000000"/>
          <w:shd w:val="clear" w:color="auto" w:fill="FFFFFF"/>
        </w:rPr>
        <w:t>wraz z wydaniem certyfikatu.</w:t>
      </w:r>
    </w:p>
    <w:p w:rsidR="008110DF" w:rsidRDefault="008110DF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8110DF" w:rsidRDefault="003A3B75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ab/>
        <w:t>Do kalkulacji ceny w ofercie dołą</w:t>
      </w:r>
      <w:r>
        <w:rPr>
          <w:shd w:val="clear" w:color="auto" w:fill="FFFFFF"/>
        </w:rPr>
        <w:t>czone powinny zostać również  inne składniki takie jak: koszty cła, opakowania, ubezpieczenia, części zamiennych, koszty dojazdów i diet personelu, dokumentacji projektowej, legalizacji, itp.</w:t>
      </w:r>
    </w:p>
    <w:p w:rsidR="008110DF" w:rsidRDefault="008110DF">
      <w:pPr>
        <w:pStyle w:val="Standard"/>
        <w:spacing w:line="360" w:lineRule="auto"/>
        <w:jc w:val="both"/>
        <w:rPr>
          <w:rFonts w:hint="eastAsia"/>
          <w:shd w:val="clear" w:color="auto" w:fill="00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hd w:val="clear" w:color="auto" w:fill="FFFFFF"/>
        </w:rPr>
      </w:pPr>
    </w:p>
    <w:p w:rsidR="008110DF" w:rsidRDefault="003A3B75">
      <w:pPr>
        <w:pStyle w:val="Standard"/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………………………………….</w:t>
      </w:r>
    </w:p>
    <w:p w:rsidR="008110DF" w:rsidRDefault="003A3B75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(data, podpis i pieczęć imienna)</w:t>
      </w:r>
      <w:r>
        <w:rPr>
          <w:sz w:val="22"/>
          <w:szCs w:val="22"/>
          <w:shd w:val="clear" w:color="auto" w:fill="FFFFFF"/>
          <w:vertAlign w:val="superscript"/>
        </w:rPr>
        <w:t>*</w:t>
      </w:r>
    </w:p>
    <w:p w:rsidR="008110DF" w:rsidRDefault="008110DF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8110DF" w:rsidRDefault="008110DF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8110DF" w:rsidRDefault="008110DF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</w:p>
    <w:p w:rsidR="008110DF" w:rsidRDefault="003A3B75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*data sporządzenia oraz podpis składającego oświadczenie wraz z pieczęcią imienną.</w:t>
      </w:r>
    </w:p>
    <w:p w:rsidR="008110DF" w:rsidRDefault="003A3B75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(zgodnie z KRS lub innym dokumentem rejestrowym, pełnomocnictwem)</w:t>
      </w:r>
    </w:p>
    <w:sectPr w:rsidR="008110DF" w:rsidSect="008110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75" w:rsidRDefault="003A3B75" w:rsidP="008110DF">
      <w:r>
        <w:separator/>
      </w:r>
    </w:p>
  </w:endnote>
  <w:endnote w:type="continuationSeparator" w:id="0">
    <w:p w:rsidR="003A3B75" w:rsidRDefault="003A3B75" w:rsidP="008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75" w:rsidRDefault="003A3B75" w:rsidP="008110DF">
      <w:r w:rsidRPr="008110DF">
        <w:rPr>
          <w:color w:val="000000"/>
        </w:rPr>
        <w:ptab w:relativeTo="margin" w:alignment="center" w:leader="none"/>
      </w:r>
    </w:p>
  </w:footnote>
  <w:footnote w:type="continuationSeparator" w:id="0">
    <w:p w:rsidR="003A3B75" w:rsidRDefault="003A3B75" w:rsidP="0081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0DF"/>
    <w:rsid w:val="001F7FA6"/>
    <w:rsid w:val="003A3B75"/>
    <w:rsid w:val="0081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10DF"/>
  </w:style>
  <w:style w:type="paragraph" w:customStyle="1" w:styleId="Heading">
    <w:name w:val="Heading"/>
    <w:basedOn w:val="Standard"/>
    <w:next w:val="Textbody"/>
    <w:rsid w:val="008110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110DF"/>
    <w:pPr>
      <w:spacing w:after="140" w:line="288" w:lineRule="auto"/>
    </w:pPr>
  </w:style>
  <w:style w:type="paragraph" w:styleId="Lista">
    <w:name w:val="List"/>
    <w:basedOn w:val="Textbody"/>
    <w:rsid w:val="008110DF"/>
  </w:style>
  <w:style w:type="paragraph" w:customStyle="1" w:styleId="Caption">
    <w:name w:val="Caption"/>
    <w:basedOn w:val="Standard"/>
    <w:rsid w:val="008110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10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2018-11-13T15:06:00Z</dcterms:created>
  <dcterms:modified xsi:type="dcterms:W3CDTF">2019-01-23T12:51:00Z</dcterms:modified>
</cp:coreProperties>
</file>